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1A1B6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bookmarkStart w:id="0" w:name="_Hlk68403135"/>
      <w:bookmarkStart w:id="1" w:name="_Hlk68217795"/>
      <w:r w:rsidRPr="003C01D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2C74A6D7" wp14:editId="22358A48">
            <wp:extent cx="5940425" cy="8386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DF5A4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5427013A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40F89189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1CDEEB01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6F0B6E4E" w14:textId="77777777" w:rsidR="003C01DD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47EB86C9" w14:textId="2EEA56A9" w:rsidR="00DB20DF" w:rsidRDefault="003C01DD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1DD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lastRenderedPageBreak/>
        <w:t xml:space="preserve"> </w:t>
      </w:r>
      <w:r w:rsidR="00DB2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319E976D" w14:textId="77777777" w:rsidR="00DB20DF" w:rsidRDefault="00DB20DF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DB20DF" w14:paraId="5309E7C4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F23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62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708DD42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BE73" w14:textId="77777777" w:rsidR="00DB20DF" w:rsidRDefault="00330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20DF" w14:paraId="58F6B305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2790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A59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1BE4696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«Учимся писать».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415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B20DF" w14:paraId="6505E043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AFCB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C49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14:paraId="0F8446B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E7E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B20DF" w14:paraId="6ED29EE4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4587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280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14:paraId="16A67D0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42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DB20DF" w14:paraId="36BE4FB2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8FE9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938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14:paraId="3D071FC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9DB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B20DF" w14:paraId="7386EA73" w14:textId="77777777" w:rsidTr="00DB20DF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2DD1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FB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Оценочные материалы</w:t>
            </w:r>
          </w:p>
          <w:p w14:paraId="5EF0693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37D" w14:textId="77777777" w:rsidR="00DB20DF" w:rsidRDefault="0033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3034CD" w14:paraId="5483C587" w14:textId="77777777" w:rsidTr="00DB20DF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807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54555DE6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13B9" w14:textId="77777777" w:rsidR="003034CD" w:rsidRDefault="003034CD" w:rsidP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14:paraId="200191E0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6E7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5E3D9E63" w14:textId="77777777" w:rsidR="00DB20DF" w:rsidRDefault="00DB20DF" w:rsidP="00DB20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7CF22DB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D0484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E70B4D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4D5694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A33A65A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A8185F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5FD223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B161E0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A8BA79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AA62D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59FABE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9927AD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37E326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5FDBFA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786E1C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C8FA47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DA4828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2F679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4A5750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A8671D8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2CA341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23C971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97E280D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7D33F8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E382E53" w14:textId="77777777" w:rsidR="00DB20DF" w:rsidRDefault="00DB20DF" w:rsidP="003034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C5606AA" w14:textId="77777777" w:rsidR="003034CD" w:rsidRDefault="003034CD" w:rsidP="003034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4A596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E55E19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bookmarkEnd w:id="1"/>
    <w:p w14:paraId="69345EE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«Учимся писать» </w:t>
      </w:r>
      <w:r w:rsidRPr="00E5118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направлена</w:t>
      </w:r>
      <w:r w:rsidRPr="00E51188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освоение социального опыта, приобретение конкретных навыков письма, необходимых в освоении школьной программы.</w:t>
      </w:r>
    </w:p>
    <w:p w14:paraId="1929BDD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Успешное обучение ребенка в школе может осуществляться на основе определенного уровня дошкольной готовности, которая предполагает формирование у детей физических, умственных и нравственных качеств, общую психологическую и специальную подготовку.</w:t>
      </w:r>
    </w:p>
    <w:p w14:paraId="716435CB" w14:textId="77777777" w:rsidR="00DB20DF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2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«Учимся писать» </w:t>
      </w:r>
      <w:bookmarkEnd w:id="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9 ноября 2018 г. № 196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ru-RU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14:paraId="2C70AD66" w14:textId="77777777" w:rsidR="006F7FA3" w:rsidRPr="00E307D9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</w:t>
      </w:r>
      <w:r w:rsidR="006F7FA3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«Преемственность: Подготовка к школе» Авторы Федосова Н.А.</w:t>
      </w:r>
    </w:p>
    <w:p w14:paraId="79B8F73F" w14:textId="77777777" w:rsidR="00DB20DF" w:rsidRPr="00E307D9" w:rsidRDefault="00E307D9" w:rsidP="00E30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Комарова Т.С.,</w:t>
      </w:r>
      <w:r w:rsidR="00DB20DF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</w:t>
      </w:r>
      <w:r w:rsidR="006F7FA3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рованных  </w:t>
      </w: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существующих программ по обучению письму дошкольников</w:t>
      </w:r>
      <w:proofErr w:type="gramStart"/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.</w:t>
      </w:r>
      <w:r w:rsidR="00DB20DF">
        <w:rPr>
          <w:rFonts w:ascii="Times New Roman" w:eastAsia="Times New Roman" w:hAnsi="Times New Roman" w:cs="Times New Roman"/>
          <w:iCs/>
          <w:color w:val="7030A0"/>
          <w:sz w:val="28"/>
          <w:szCs w:val="28"/>
          <w:lang w:eastAsia="ru-RU"/>
        </w:rPr>
        <w:t>.</w:t>
      </w:r>
      <w:proofErr w:type="gramEnd"/>
    </w:p>
    <w:p w14:paraId="47F219E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Актуальность и педагогическая целесообразность</w:t>
      </w:r>
      <w:r>
        <w:rPr>
          <w:rFonts w:ascii="Times New Roman" w:eastAsia="Calibri" w:hAnsi="Times New Roman" w:cs="Times New Roman"/>
          <w:sz w:val="28"/>
          <w:szCs w:val="28"/>
        </w:rPr>
        <w:t>. Большинство первоклассников, начинающих обучение, испытывают значительные трудности в овладении техникой письма. Главная причина этого – отсутствие у детей интереса к освоению письма и выполнению графических упражнений.</w:t>
      </w:r>
    </w:p>
    <w:p w14:paraId="2DD7BF7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Овладение навыком письма – длительный и трудоемкий процесс, который не всем детям дается легко. При выполнении мелких и точных движений, которые лежат в основе формирующего навыка письма, дети испытывают большое напряжение, часто приводящее к утомлению, из-за физиологической слабости мелких мышц кисти руки.</w:t>
      </w:r>
    </w:p>
    <w:p w14:paraId="48D8A28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Возрастные особенности моторики и общая повышенная утомляемость ребенка требуют тщательной работы по подготовке к обучению письму. Кроме того, успешность работы по формированию этого навыка зависит от ее систематичности.</w:t>
      </w:r>
    </w:p>
    <w:p w14:paraId="39DEEEC7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обучению, поэтому в дошкольном возрасте необходимо создать условия для накопления ребёнком двигательного и практического опыта, развития навыков ручной умелости. Работа по развитию мелкой моторики и координирующих движений руки позволяет поставить руку, подготовить её к работе.                                        </w:t>
      </w:r>
    </w:p>
    <w:p w14:paraId="387B1FCF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       Учёными доказано, что развитие руки находится в тесной связи с развитием речи и мышлением ребёнка.</w:t>
      </w:r>
    </w:p>
    <w:p w14:paraId="66802808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       Уделяя внимание тренировке движений пальцев и кисти рук, можно стимулировать речевое развитие ребёнка, способствовать улучшению артикуляционных движений, подготовке кисти к письму и, что не менее важно, это является мощным средством, повышающим работоспособность коры головного мозга, стимулирующим развитие мышления ребёнка.</w:t>
      </w:r>
    </w:p>
    <w:p w14:paraId="5D8CA0F5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i/>
          <w:iCs/>
          <w:sz w:val="28"/>
          <w:szCs w:val="28"/>
        </w:rPr>
        <w:t>Новизна </w:t>
      </w:r>
      <w:r w:rsidRPr="00E76DBC">
        <w:rPr>
          <w:rFonts w:ascii="Times New Roman" w:eastAsia="Calibri" w:hAnsi="Times New Roman" w:cs="Times New Roman"/>
          <w:sz w:val="28"/>
          <w:szCs w:val="28"/>
        </w:rPr>
        <w:t>программы заключается в объединении двух направлений (педагогического и психологического) для развития у обучающихся предпосылок для успешного овладения письмом на фоне формирования социальной готовности к процессу обучения в школе через развитие коммуникативной зрелости.</w:t>
      </w:r>
    </w:p>
    <w:p w14:paraId="7707BFFA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помочь детям старшего дошкольного возраста адаптироваться к школе, чувствовать себя уверенно и быть способным к усвоению знаний,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подготовить ребенка физически и психологически к освоению письма в школе.</w:t>
      </w:r>
    </w:p>
    <w:p w14:paraId="7F5CC60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25256C6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27BBB8DB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специальные навыки письма букв русской азбуки;</w:t>
      </w:r>
    </w:p>
    <w:p w14:paraId="67AF677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познакомить с прописным письмом;</w:t>
      </w:r>
    </w:p>
    <w:p w14:paraId="4F2081F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двигательные навыки руки;</w:t>
      </w:r>
    </w:p>
    <w:p w14:paraId="2D26BCB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пространственные представления.</w:t>
      </w:r>
    </w:p>
    <w:p w14:paraId="4223A0F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6BE2D255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мелкую моторику пальцев рук путем работы с карандашом, выполнения графических заданий, пальчиковых игр;</w:t>
      </w:r>
    </w:p>
    <w:p w14:paraId="77AC065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абстрактное  мышление детей, формируя навыки работы со знаками (буквами) – символами;</w:t>
      </w:r>
    </w:p>
    <w:p w14:paraId="1D7BC3AC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мыслительные процессы у детей.</w:t>
      </w:r>
    </w:p>
    <w:p w14:paraId="300E5A6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31AEEEB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в освоение навыка письма;</w:t>
      </w:r>
    </w:p>
    <w:p w14:paraId="1F09DA40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трудолюбие, добросовестность, аккуратность.</w:t>
      </w:r>
    </w:p>
    <w:p w14:paraId="0B816208" w14:textId="77777777" w:rsidR="00DB20DF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</w:t>
      </w:r>
    </w:p>
    <w:p w14:paraId="7D9A7EF4" w14:textId="77777777" w:rsidR="00DB20DF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Форма и режим занятий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14:paraId="2B0563BB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24146"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08CFD7FA" w14:textId="77777777" w:rsidR="00DB20DF" w:rsidRPr="00C92A93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C92A93">
        <w:rPr>
          <w:rFonts w:ascii="Times New Roman" w:eastAsia="Calibri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289D3989" w14:textId="77777777" w:rsidR="00DB20DF" w:rsidRPr="005F0500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A9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92A93">
        <w:rPr>
          <w:rFonts w:ascii="Times New Roman" w:eastAsia="Calibri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  <w:r w:rsidR="005F05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500" w:rsidRPr="005F0500">
        <w:rPr>
          <w:rFonts w:ascii="Times New Roman" w:eastAsia="Calibri" w:hAnsi="Times New Roman" w:cs="Times New Roman"/>
          <w:sz w:val="28"/>
          <w:szCs w:val="28"/>
        </w:rPr>
        <w:t>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</w:t>
      </w:r>
      <w:r w:rsidR="005F0500">
        <w:rPr>
          <w:rFonts w:ascii="Times New Roman" w:eastAsia="Calibri" w:hAnsi="Times New Roman" w:cs="Times New Roman"/>
          <w:sz w:val="28"/>
          <w:szCs w:val="28"/>
        </w:rPr>
        <w:t xml:space="preserve">х и может с ними сотрудничать.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14:paraId="32B4FA96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занятиях обучения первоначальному письму поддерживается высокая сосредоточенность ребенка на совершенно новом и нелегком деле усвоение правильных начертаний букв. Основное внимание педагога должно быть обращено на формирование правильной позы при письме: детей учат сидеть, держать карандаш, располагать необходимые предметы на парте, самостоятельно работать.</w:t>
      </w:r>
    </w:p>
    <w:p w14:paraId="63FE20B6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Прежде чем учить детей написанию буквы, необходимо организовать работу по изучению ее формы как целостного графического знака, т.е. выделить в ней составляющие элементы.</w:t>
      </w:r>
    </w:p>
    <w:p w14:paraId="2739C641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Сначала идет объяснение того, как выполняется движение при написании элементов букв. После чего ребенок карандашом делает соответствующие движения в воздухе. Затем прописывает элементы букв и буквы.</w:t>
      </w:r>
    </w:p>
    <w:p w14:paraId="6E7760C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Обведение букв по точкам желательно выполнять в конце занятия, так как многократные повторения написания букв (автоматизация навыка) более эффектны после того, как дети усвоили зрительно-двигательный  образ буквы, когда им стало понятно, «откуда начать, куда вести и где закончить букву».</w:t>
      </w:r>
    </w:p>
    <w:p w14:paraId="74C9E40D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Нельзя форсировать темп, скорость письма, требовать от ребенка писать быстрее, чем он может, так как увеличение скорости письма не будет способствовать формированию навыка, а, наоборот, затормозит его.</w:t>
      </w:r>
    </w:p>
    <w:p w14:paraId="003EB47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Задания выполняются карандашами. Писать и рисовать карандашами легко, штрихи можно делать с разным нажимом. Ребенку проще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контролировать свои движения, а при ошибочном написании  можно использовать ластик.</w:t>
      </w:r>
    </w:p>
    <w:p w14:paraId="009F23AA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Педагог уделяет должное внимание упражнениям, играм, различным заданиям на развитие мелкой моторики и координации движения руки, решает сразу две задачи: во-первых, косвенным образом влияет на общее интеллектуальное развитие ребенка, во-вторых, готовит к овладению навыком письма. </w:t>
      </w:r>
    </w:p>
    <w:p w14:paraId="7427D4B9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3718AC9D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48A2D562" w14:textId="77777777" w:rsidR="00DB20DF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письма (правильная посадка, положение рук при письме, положение карандаша, тетради).</w:t>
      </w:r>
    </w:p>
    <w:p w14:paraId="29E0DBFB" w14:textId="77777777" w:rsidR="00DB20DF" w:rsidRPr="00E51188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188">
        <w:rPr>
          <w:rFonts w:ascii="Times New Roman" w:eastAsia="Calibri" w:hAnsi="Times New Roman" w:cs="Times New Roman"/>
          <w:sz w:val="28"/>
          <w:szCs w:val="28"/>
        </w:rPr>
        <w:t>правила и различные виды штриховки (вертикальная, горизонтальная, наклонная, по уменьшающемуся и увеличивающемуся контуру);</w:t>
      </w:r>
    </w:p>
    <w:p w14:paraId="3263FBAF" w14:textId="77777777" w:rsidR="00DB20DF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E51188">
        <w:rPr>
          <w:rFonts w:ascii="Times New Roman" w:eastAsia="Calibri" w:hAnsi="Times New Roman" w:cs="Times New Roman"/>
          <w:sz w:val="28"/>
          <w:szCs w:val="28"/>
        </w:rPr>
        <w:t>правила работы с тетрадью</w:t>
      </w:r>
      <w:r>
        <w:rPr>
          <w:rFonts w:ascii="Times New Roman" w:eastAsia="Calibri" w:hAnsi="Times New Roman" w:cs="Times New Roman"/>
          <w:color w:val="7030A0"/>
          <w:sz w:val="28"/>
          <w:szCs w:val="28"/>
        </w:rPr>
        <w:t>;</w:t>
      </w:r>
    </w:p>
    <w:p w14:paraId="40BB37B3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будут уметь:</w:t>
      </w:r>
    </w:p>
    <w:p w14:paraId="6954A0AC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14:paraId="6EA4CDBC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штриховать картинки горизонтальными, вертикальными и наклонными линиями;</w:t>
      </w:r>
    </w:p>
    <w:p w14:paraId="43758AAD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круги и овалы;</w:t>
      </w:r>
    </w:p>
    <w:p w14:paraId="0F55DF8C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картинки и прямые линии в строке;</w:t>
      </w:r>
    </w:p>
    <w:p w14:paraId="6C6DC962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буквы;</w:t>
      </w:r>
    </w:p>
    <w:p w14:paraId="4AD3B866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основные элементы прописного письма.</w:t>
      </w:r>
    </w:p>
    <w:p w14:paraId="37560E60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сидеть за столом во время письма;</w:t>
      </w:r>
    </w:p>
    <w:p w14:paraId="7B72533C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располагать рабочую тетрадь;</w:t>
      </w:r>
    </w:p>
    <w:p w14:paraId="6BF0273F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держать карандаш и ручку;</w:t>
      </w:r>
    </w:p>
    <w:p w14:paraId="771E7EDD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различные линии (прямые, ломаные, изогнутые);</w:t>
      </w:r>
    </w:p>
    <w:p w14:paraId="67F5E28A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линии в разных направлениях;</w:t>
      </w:r>
    </w:p>
    <w:p w14:paraId="5F00A485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обводить рисунки по контуру, стараясь не отрывать карандаш от бумаги;</w:t>
      </w:r>
    </w:p>
    <w:p w14:paraId="36B45ABC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ориентироваться на листе бумаги в клетку и в линейку;</w:t>
      </w:r>
    </w:p>
    <w:p w14:paraId="4C18945B" w14:textId="77777777" w:rsidR="006175C1" w:rsidRPr="006175C1" w:rsidRDefault="00291637" w:rsidP="006175C1">
      <w:pPr>
        <w:pStyle w:val="Default"/>
        <w:ind w:left="720"/>
        <w:jc w:val="both"/>
        <w:rPr>
          <w:b/>
          <w:color w:val="auto"/>
          <w:sz w:val="28"/>
          <w:szCs w:val="28"/>
        </w:rPr>
      </w:pPr>
      <w:r w:rsidRPr="00265E53">
        <w:rPr>
          <w:b/>
          <w:color w:val="auto"/>
          <w:sz w:val="28"/>
          <w:szCs w:val="28"/>
        </w:rPr>
        <w:t>Способы проверки результатов:</w:t>
      </w:r>
    </w:p>
    <w:p w14:paraId="66005487" w14:textId="77777777" w:rsidR="00291637" w:rsidRDefault="000702B4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291637">
        <w:rPr>
          <w:color w:val="auto"/>
          <w:sz w:val="28"/>
          <w:szCs w:val="28"/>
        </w:rPr>
        <w:t xml:space="preserve">  </w:t>
      </w:r>
      <w:r w:rsidR="00291637" w:rsidRPr="00265E53">
        <w:rPr>
          <w:color w:val="auto"/>
          <w:sz w:val="28"/>
          <w:szCs w:val="28"/>
        </w:rPr>
        <w:t>Начальная диагностика про</w:t>
      </w:r>
      <w:r w:rsidR="00291637">
        <w:rPr>
          <w:color w:val="auto"/>
          <w:sz w:val="28"/>
          <w:szCs w:val="28"/>
        </w:rPr>
        <w:t>водится для определения общего</w:t>
      </w:r>
      <w:r w:rsidR="00291637" w:rsidRPr="00265E53">
        <w:rPr>
          <w:color w:val="auto"/>
          <w:sz w:val="28"/>
          <w:szCs w:val="28"/>
        </w:rPr>
        <w:t xml:space="preserve"> развития </w:t>
      </w:r>
      <w:r w:rsidR="00291637">
        <w:rPr>
          <w:color w:val="auto"/>
          <w:sz w:val="28"/>
          <w:szCs w:val="28"/>
        </w:rPr>
        <w:t>познавательных способностей, уровня развития графических навыков и мелкой моторики рук</w:t>
      </w:r>
      <w:r w:rsidR="00291637" w:rsidRPr="00265E53">
        <w:rPr>
          <w:color w:val="auto"/>
          <w:sz w:val="28"/>
          <w:szCs w:val="28"/>
        </w:rPr>
        <w:t>.</w:t>
      </w:r>
    </w:p>
    <w:p w14:paraId="35B7A758" w14:textId="77777777" w:rsidR="00291637" w:rsidRDefault="00215C85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Промежуточная</w:t>
      </w:r>
      <w:r w:rsidR="00291637">
        <w:rPr>
          <w:color w:val="auto"/>
          <w:sz w:val="28"/>
          <w:szCs w:val="28"/>
        </w:rPr>
        <w:t xml:space="preserve"> включает в себя диагностику по отдельным разделам программ</w:t>
      </w:r>
      <w:r>
        <w:rPr>
          <w:color w:val="auto"/>
          <w:sz w:val="28"/>
          <w:szCs w:val="28"/>
        </w:rPr>
        <w:t>ы</w:t>
      </w:r>
      <w:r w:rsidR="00291637">
        <w:rPr>
          <w:color w:val="auto"/>
          <w:sz w:val="28"/>
          <w:szCs w:val="28"/>
        </w:rPr>
        <w:t>:</w:t>
      </w:r>
    </w:p>
    <w:p w14:paraId="619BAED0" w14:textId="77777777" w:rsidR="00291637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нанесение штриховки по заданным направлениям; </w:t>
      </w:r>
    </w:p>
    <w:p w14:paraId="2C8E4538" w14:textId="77777777" w:rsidR="00215C85" w:rsidRDefault="00215C85" w:rsidP="00215C85">
      <w:pPr>
        <w:pStyle w:val="Default"/>
        <w:ind w:left="79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копирование рисунка по клеточкам.</w:t>
      </w:r>
    </w:p>
    <w:p w14:paraId="69023F25" w14:textId="77777777" w:rsidR="00291637" w:rsidRPr="00215C85" w:rsidRDefault="00215C85" w:rsidP="00291637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выявление особенностей и последовательности написания элементов буквы.</w:t>
      </w:r>
    </w:p>
    <w:p w14:paraId="163D6B6D" w14:textId="77777777" w:rsidR="00215C85" w:rsidRDefault="00215C85" w:rsidP="0069661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291637" w:rsidRPr="00265E53">
        <w:rPr>
          <w:color w:val="auto"/>
          <w:sz w:val="28"/>
          <w:szCs w:val="28"/>
        </w:rPr>
        <w:t>Итоговое тестирование – это диагностика по усв</w:t>
      </w:r>
      <w:r>
        <w:rPr>
          <w:color w:val="auto"/>
          <w:sz w:val="28"/>
          <w:szCs w:val="28"/>
        </w:rPr>
        <w:t xml:space="preserve">оению образовательной </w:t>
      </w:r>
      <w:r w:rsidR="0069661B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>программы:</w:t>
      </w:r>
    </w:p>
    <w:p w14:paraId="4D4EE72C" w14:textId="77777777" w:rsidR="00215C85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правила штриховки; штриховка картинки горизонтальными, вертикальными и наклонными линиями;</w:t>
      </w:r>
    </w:p>
    <w:p w14:paraId="67077420" w14:textId="77777777" w:rsidR="00215C85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ориентирование в пространстве;</w:t>
      </w:r>
    </w:p>
    <w:p w14:paraId="23FED41B" w14:textId="77777777" w:rsidR="00215C85" w:rsidRPr="00265E53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письмо элементов букв.</w:t>
      </w:r>
    </w:p>
    <w:p w14:paraId="021BD98B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_GoBack"/>
      <w:bookmarkEnd w:id="3"/>
    </w:p>
    <w:sectPr w:rsidR="00DB20DF" w:rsidSect="007A0C7C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22DEE" w14:textId="77777777" w:rsidR="007A0C7C" w:rsidRDefault="007A0C7C" w:rsidP="003034CD">
      <w:pPr>
        <w:spacing w:after="0" w:line="240" w:lineRule="auto"/>
      </w:pPr>
      <w:r>
        <w:separator/>
      </w:r>
    </w:p>
  </w:endnote>
  <w:endnote w:type="continuationSeparator" w:id="0">
    <w:p w14:paraId="41F43907" w14:textId="77777777" w:rsidR="007A0C7C" w:rsidRDefault="007A0C7C" w:rsidP="0030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030914"/>
      <w:docPartObj>
        <w:docPartGallery w:val="Page Numbers (Bottom of Page)"/>
        <w:docPartUnique/>
      </w:docPartObj>
    </w:sdtPr>
    <w:sdtEndPr/>
    <w:sdtContent>
      <w:p w14:paraId="1AB20C57" w14:textId="77777777" w:rsidR="007A0C7C" w:rsidRDefault="007A0C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FEA">
          <w:rPr>
            <w:noProof/>
          </w:rPr>
          <w:t>6</w:t>
        </w:r>
        <w:r>
          <w:fldChar w:fldCharType="end"/>
        </w:r>
      </w:p>
    </w:sdtContent>
  </w:sdt>
  <w:p w14:paraId="3B90248C" w14:textId="77777777" w:rsidR="007A0C7C" w:rsidRDefault="007A0C7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D08A3" w14:textId="77777777" w:rsidR="007A0C7C" w:rsidRDefault="007A0C7C">
    <w:pPr>
      <w:pStyle w:val="a6"/>
      <w:jc w:val="right"/>
    </w:pPr>
  </w:p>
  <w:p w14:paraId="34811009" w14:textId="77777777" w:rsidR="007A0C7C" w:rsidRDefault="007A0C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62F10" w14:textId="77777777" w:rsidR="007A0C7C" w:rsidRDefault="007A0C7C" w:rsidP="003034CD">
      <w:pPr>
        <w:spacing w:after="0" w:line="240" w:lineRule="auto"/>
      </w:pPr>
      <w:r>
        <w:separator/>
      </w:r>
    </w:p>
  </w:footnote>
  <w:footnote w:type="continuationSeparator" w:id="0">
    <w:p w14:paraId="0FCFF73D" w14:textId="77777777" w:rsidR="007A0C7C" w:rsidRDefault="007A0C7C" w:rsidP="00303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C17"/>
    <w:multiLevelType w:val="hybridMultilevel"/>
    <w:tmpl w:val="6D7496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C5A0D3B"/>
    <w:multiLevelType w:val="hybridMultilevel"/>
    <w:tmpl w:val="703AD2B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1180196D"/>
    <w:multiLevelType w:val="hybridMultilevel"/>
    <w:tmpl w:val="48B4A7A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13015458"/>
    <w:multiLevelType w:val="multilevel"/>
    <w:tmpl w:val="0D5CD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42EC7"/>
    <w:multiLevelType w:val="hybridMultilevel"/>
    <w:tmpl w:val="4D96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B449F"/>
    <w:multiLevelType w:val="multilevel"/>
    <w:tmpl w:val="972C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15243"/>
    <w:multiLevelType w:val="hybridMultilevel"/>
    <w:tmpl w:val="4DC05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C6E68"/>
    <w:multiLevelType w:val="hybridMultilevel"/>
    <w:tmpl w:val="D48E05D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471406C3"/>
    <w:multiLevelType w:val="hybridMultilevel"/>
    <w:tmpl w:val="3A7E5C8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471A7F17"/>
    <w:multiLevelType w:val="hybridMultilevel"/>
    <w:tmpl w:val="E37C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955E8"/>
    <w:multiLevelType w:val="hybridMultilevel"/>
    <w:tmpl w:val="F64E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A5F88"/>
    <w:multiLevelType w:val="multilevel"/>
    <w:tmpl w:val="42F2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6008F5"/>
    <w:multiLevelType w:val="hybridMultilevel"/>
    <w:tmpl w:val="8E967C8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B5256C"/>
    <w:multiLevelType w:val="hybridMultilevel"/>
    <w:tmpl w:val="BDBC6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B12EE"/>
    <w:multiLevelType w:val="hybridMultilevel"/>
    <w:tmpl w:val="EC7E50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7AEF77FC"/>
    <w:multiLevelType w:val="hybridMultilevel"/>
    <w:tmpl w:val="9D00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3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7"/>
  </w:num>
  <w:num w:numId="11">
    <w:abstractNumId w:val="12"/>
  </w:num>
  <w:num w:numId="12">
    <w:abstractNumId w:val="1"/>
  </w:num>
  <w:num w:numId="13">
    <w:abstractNumId w:val="2"/>
  </w:num>
  <w:num w:numId="14">
    <w:abstractNumId w:val="10"/>
  </w:num>
  <w:num w:numId="15">
    <w:abstractNumId w:val="6"/>
  </w:num>
  <w:num w:numId="16">
    <w:abstractNumId w:val="9"/>
  </w:num>
  <w:num w:numId="17">
    <w:abstractNumId w:val="8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D1"/>
    <w:rsid w:val="00042951"/>
    <w:rsid w:val="00047CBD"/>
    <w:rsid w:val="000702B4"/>
    <w:rsid w:val="0009714E"/>
    <w:rsid w:val="000B2472"/>
    <w:rsid w:val="00215C85"/>
    <w:rsid w:val="00291637"/>
    <w:rsid w:val="002D7505"/>
    <w:rsid w:val="003034CD"/>
    <w:rsid w:val="003306E3"/>
    <w:rsid w:val="003C01DD"/>
    <w:rsid w:val="004F4C95"/>
    <w:rsid w:val="004F5663"/>
    <w:rsid w:val="005F0500"/>
    <w:rsid w:val="006175C1"/>
    <w:rsid w:val="0069661B"/>
    <w:rsid w:val="006C08AB"/>
    <w:rsid w:val="006F7FA3"/>
    <w:rsid w:val="007A0C7C"/>
    <w:rsid w:val="00800329"/>
    <w:rsid w:val="008374EB"/>
    <w:rsid w:val="008503F7"/>
    <w:rsid w:val="008F2FEA"/>
    <w:rsid w:val="0093770B"/>
    <w:rsid w:val="0096778C"/>
    <w:rsid w:val="00973CAA"/>
    <w:rsid w:val="00A0624E"/>
    <w:rsid w:val="00A47FF9"/>
    <w:rsid w:val="00AE15EB"/>
    <w:rsid w:val="00C24146"/>
    <w:rsid w:val="00C248C5"/>
    <w:rsid w:val="00C452F8"/>
    <w:rsid w:val="00C92A93"/>
    <w:rsid w:val="00CE3BBA"/>
    <w:rsid w:val="00D26F7C"/>
    <w:rsid w:val="00DB20DF"/>
    <w:rsid w:val="00DE6F14"/>
    <w:rsid w:val="00E307D9"/>
    <w:rsid w:val="00E51188"/>
    <w:rsid w:val="00E55661"/>
    <w:rsid w:val="00E76DBC"/>
    <w:rsid w:val="00EF7FD1"/>
    <w:rsid w:val="00F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1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0DF"/>
  </w:style>
  <w:style w:type="paragraph" w:styleId="a6">
    <w:name w:val="footer"/>
    <w:basedOn w:val="a"/>
    <w:link w:val="a7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0DF"/>
  </w:style>
  <w:style w:type="table" w:styleId="a8">
    <w:name w:val="Table Grid"/>
    <w:basedOn w:val="a1"/>
    <w:uiPriority w:val="59"/>
    <w:rsid w:val="00DB2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B2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55661"/>
    <w:pPr>
      <w:spacing w:after="0" w:line="240" w:lineRule="auto"/>
    </w:pPr>
  </w:style>
  <w:style w:type="paragraph" w:customStyle="1" w:styleId="Default">
    <w:name w:val="Default"/>
    <w:rsid w:val="00291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C47B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A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0DF"/>
  </w:style>
  <w:style w:type="paragraph" w:styleId="a6">
    <w:name w:val="footer"/>
    <w:basedOn w:val="a"/>
    <w:link w:val="a7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0DF"/>
  </w:style>
  <w:style w:type="table" w:styleId="a8">
    <w:name w:val="Table Grid"/>
    <w:basedOn w:val="a1"/>
    <w:uiPriority w:val="59"/>
    <w:rsid w:val="00DB2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B2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55661"/>
    <w:pPr>
      <w:spacing w:after="0" w:line="240" w:lineRule="auto"/>
    </w:pPr>
  </w:style>
  <w:style w:type="paragraph" w:customStyle="1" w:styleId="Default">
    <w:name w:val="Default"/>
    <w:rsid w:val="00291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C47B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A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B95E8-407D-4018-B62E-F2C809F6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24</cp:revision>
  <cp:lastPrinted>2021-04-07T06:57:00Z</cp:lastPrinted>
  <dcterms:created xsi:type="dcterms:W3CDTF">2021-04-05T11:18:00Z</dcterms:created>
  <dcterms:modified xsi:type="dcterms:W3CDTF">2021-04-22T10:39:00Z</dcterms:modified>
</cp:coreProperties>
</file>